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51C" w:rsidRPr="00E6451C" w:rsidRDefault="00E6451C" w:rsidP="00E6451C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E6451C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 xml:space="preserve">Отелло рассвирепело и решило ВСЕ ИСКИ по взысканию задолженностей ПРИОСТАНАВЛИВАТЬ </w:t>
      </w:r>
    </w:p>
    <w:p w:rsidR="00E6451C" w:rsidRPr="00E6451C" w:rsidRDefault="00E6451C" w:rsidP="00E6451C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proofErr w:type="spellStart"/>
        <w:r w:rsidRPr="00E6451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E6451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07:45 </w:t>
      </w: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0 оценок, 13 просмотров </w:t>
      </w:r>
      <w:hyperlink r:id="rId5" w:history="1">
        <w:r w:rsidRPr="00E6451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(0)</w:t>
        </w:r>
      </w:hyperlink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Считаю совершенно недостаточным освещение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одного из самых главных процессуальных прав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а именно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ПРАВА на ПРИОСТАНОВЛЕНИЕ ПРОИЗВОДСТВА по ДЕЛУ до РАССМОТРЕНИЯ ДРУГОГО ДЕЛА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Участник гражданского дела имеет право заявлять о приостановлении производства по делу до рассмотрения другого дела, рассматриваемого в гражданском, административном или уголовном производстве, а также дела об административном правонарушении (ч.1 ст.35 и абзац 5-й ст. 215 ГПК РФ)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 РАЗЪЯСНЕНИЕ СУЩЕСТВА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Наше право на подачу заявления в порядке абзаца 5-го статьи 215 ГПК РФ означает для суда обязанность приостановить производство по делу. Фактически в наших руках находится возможность возложить на суд такую обязанность.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Нам ничего не стоит подать пару-тройку исковых заявлений,, например,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признании незаконными действии управляющей организации по начислению коммунальных услуг (или жилищных) услуг;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признании незаконным действия по выставлению в платежном документе задолженности по оплате жилищно-коммунальных услуг и исключению из лицевого счета задолженности за жилищно-коммунальные услуги за период…. 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признании предъявление расходов на обслуживание запирающего устройства (домофона) незаконным;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 признании незаконным применения для расчетов жилищных платежей </w:t>
      </w:r>
      <w:proofErr w:type="spellStart"/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мунициальных</w:t>
      </w:r>
      <w:proofErr w:type="spellEnd"/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тарифов;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признании решение правления ТСЖ об избрании председателем ТСЖ недействительным;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признании записи в ЕГРЮЛ об избрании председателя ТСЖ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применении последствий недействительности ничтожного решения собрания;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признании собрания не состоявшимся;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о признании размера взноса на капитальный ремонт незаконным; и так далее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Для этого надо всего лишь "накатать" какое-угодно исковое заявление и подать его в тот  же суд. С учетом возможных проволочек это надо сделать сразу после того, как стало известно о поданном иске о взыскании задолженности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Еще проще подать несколько Жалоб в надзорные органы. Тут даже не надо госпошлину оплачивать. Рассматривается Жалоба в течение месяца. При этом нам абсолютно не важно, будет ли принято решение о составлении протокола и направлении его в суд, будет ли принято решение о наложении взыскания, будет ли принято решение о выдаче предписания, будет ли принято решение об отказе привлекать организацию к ответственности за правонарушение. Не важно, потому, что любое процессуальное решение можно оспаривать в административном порядке в суд подачей административного искового заявления.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Отсюда вывод: подача Жалоб во всех случаях жизни позволяет представить суду документ, из которого следует, что в текущий момент рассматривается или дело в порядке административного производства (по КоАП РФ) или в административное дело (по КАС РФ), и на срок, пока оно не будет завершено, надлежит дело по иску управляющей организации о взыскании задолженности приостановить. А наше заявление по закону должно сработать, как приказ суду, потому что в тексте правовой нормы (ст. 215 ГПК РФ) исключена возможность судейского усмотрения -там указано жестко: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"Суд обязан приостановить производство по делу …"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Что касается Жалоб на правонарушения управляющей организации, то их составить не стоит никакого труда, тем более, что есть шаблоны на такие типичные случаи, как: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ст.7.22 КоАП РФ - нарушение лицами, ответственными за содержание жилых домов, правил содержания и ремонта жилых домов и (или) жилых помещений;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ч.1</w:t>
      </w:r>
      <w:r w:rsidRPr="00E6451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 </w:t>
      </w: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</w:t>
      </w:r>
      <w:r w:rsidRPr="00E6451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.</w:t>
      </w: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7.23.3 КоАП РФ - нарушение правил осуществления предпринимательской деятельности по управлению многоквартирными домами;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ч.4 ст. 9.16 КоАП РФ - несоблюдение требований энергетической эффективности;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ч.5 ст. 9.16 КоАП РФ - несоблюдение требований о разработке предложений о мероприятиях по энергосбережению и повышению энергетической эффективности;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 ч.2 </w:t>
      </w:r>
      <w:proofErr w:type="spellStart"/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</w:t>
      </w:r>
      <w:proofErr w:type="spellEnd"/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14.1.3 КоАП РФ - нарушение лицензионных требований;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ч.1 ст.14.6 КоАП РФ - нарушение порядка ценообразования;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 ч.2 ст. 14.7 КоАП РФ - введение потребителей в заблуждение относительно качества услуги;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ч.1 ст.14.8 КоАП РФ - нарушение права потребителя на получение необходимой и достоверной информации о реализуемой услуге;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ч.2 ст.14.8 КоАП РФ - нарушение запрета на приобретение одних услуг обязательным приобретением иных услуг;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ч.1 ст.15.11 КоАП РФ - грубое нарушение требований к бухгалтерскому учету;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ст. 19.1 КоАП РФ - самоуправство;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ч.1 ст. 20.4 КоАП РФ - нарушение требований пожарной безопасности.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Изложенное приводит нас к выводу: потребитель жилищных и коммунальных услуг имеет возможность приостановить любой процесс, затеянный на предмет взыскания с него так называемой задолженности за услуги ЖКХ.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2. ПРИМЕР ЗАЯВЛЕНИЯ, СВЯЗАННОГО с ДРУГИМ ГРАЖДАНСКИМ ДЕЛОМ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Федеральному судье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Участника дела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ЗАЯВЛЕНИЕ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 приостановлении рассмотрения дела в порядке ст. 215 ГПК РФ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Считаю, что рассмотрение дела, возбужденного по исковому заявлению УК по взысканию задолженности, должно быть приостановлено в интересах правильного разрешения дела и формирования уважительного отношения к закону и суду в связи с тем,  что Центральным районным судом принят к производству мой иск, в котором ставится вопрос о признании способа управления по этому же дому нереализованным (судья Ж.Г. </w:t>
      </w:r>
      <w:proofErr w:type="spellStart"/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Пнева</w:t>
      </w:r>
      <w:proofErr w:type="spellEnd"/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). В случае удовлетворения моего иска у УК отпадет право на претензионно-исковую деятельность. Это обстоятельство имеет решающее значение для рассматриваемого дела, в связи с чем, руководствуясь ст. 215 ГПК РФ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ПРОШУ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приостановить рассмотрение настоящего дела до рассмотрения упомянутого гражданского дела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Приложение: повестка на 4 февраля 2016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3. ПРИМЕР ЗАЯВЛЕНИЯ, СВЯЗАННОГО с ДЕЛОМ, РАССМАТРИВАЕМОМ в ПОРЯДКЕ АДМИНИСТРАТИВНОГО ПРОИЗВОДСТВА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Федеральному судье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Участника дела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ЗАЯВЛЕНИЕ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 приостановлении рассмотрения дела в порядке ст. 215 ГПК РФ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Считаю, что рассмотрение дела, возбужденного по исковому заявлению УК по взысканию задолженности должно быть приостановлено в связи с тем, территориальным органом Роспотребнадзора принята к рассмотрению наша Жалоба на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нарушение права потребителя на получение необходимой и достоверной информации о реализуемой услуге.. Это обстоятельство имеет значение для рассматриваемого дела, в связи с чем, руководствуясь ст. 215 ГПК РФ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ПРОШУ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приостановить рассмотрение настоящего дела до рассмотрения упомянутого дела, разрешаемого в порядке административного производства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Приложение: копия Жалобы с отметкой о принятии к рассмотрению </w:t>
      </w:r>
    </w:p>
    <w:p w:rsidR="00E6451C" w:rsidRPr="00E6451C" w:rsidRDefault="00E6451C" w:rsidP="00E6451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E6451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F20E5" w:rsidRDefault="007F20E5">
      <w:bookmarkStart w:id="0" w:name="_GoBack"/>
      <w:bookmarkEnd w:id="0"/>
    </w:p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5E0"/>
    <w:rsid w:val="007F20E5"/>
    <w:rsid w:val="00E6451C"/>
    <w:rsid w:val="00FC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28711D-5339-43F8-B5DB-F471B91BC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645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45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6451C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E645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84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5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73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132080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09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37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11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16080919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972</Words>
  <Characters>5542</Characters>
  <Application>Microsoft Office Word</Application>
  <DocSecurity>0</DocSecurity>
  <Lines>46</Lines>
  <Paragraphs>13</Paragraphs>
  <ScaleCrop>false</ScaleCrop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2017-01-25T05:13:00Z</dcterms:created>
  <dcterms:modified xsi:type="dcterms:W3CDTF">2017-01-25T05:15:00Z</dcterms:modified>
</cp:coreProperties>
</file>